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06" w:rsidRDefault="00232206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232206" w:rsidRDefault="00232206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232206" w:rsidRDefault="00232206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заштиту животне средине</w:t>
      </w:r>
    </w:p>
    <w:p w:rsidR="00232206" w:rsidRDefault="00232206" w:rsidP="00232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06-2/</w:t>
      </w:r>
      <w:r w:rsidR="00034611">
        <w:rPr>
          <w:rFonts w:ascii="Times New Roman" w:eastAsia="Times New Roman" w:hAnsi="Times New Roman" w:cs="Times New Roman"/>
          <w:sz w:val="24"/>
          <w:szCs w:val="24"/>
          <w:lang w:val="sr-Cyrl-CS"/>
        </w:rPr>
        <w:t>439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-15</w:t>
      </w:r>
    </w:p>
    <w:p w:rsidR="00232206" w:rsidRDefault="00232206" w:rsidP="002322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новембар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2015.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proofErr w:type="gramEnd"/>
    </w:p>
    <w:p w:rsidR="00232206" w:rsidRDefault="00232206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232206" w:rsidRDefault="00232206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FB9" w:rsidRDefault="00192FB9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Default="00232206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Default="00232206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232206" w:rsidRDefault="00232206" w:rsidP="00232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20. СЕДНИЦЕ ОДБОРА ЗА ЗАШТИТУ ЖИВОТНЕ СРЕДИНЕ,</w:t>
      </w:r>
    </w:p>
    <w:p w:rsidR="00232206" w:rsidRDefault="00232206" w:rsidP="00232206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03.</w:t>
      </w:r>
      <w:r w:rsidR="00192F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НОВЕМБРА 2015. ГОДИНЕ</w:t>
      </w:r>
    </w:p>
    <w:p w:rsidR="00232206" w:rsidRDefault="00232206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2FB9" w:rsidRDefault="00192FB9" w:rsidP="00232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0F97" w:rsidRDefault="0066290B" w:rsidP="00E50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09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327E4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271B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3220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E50F97" w:rsidRDefault="00E50F97" w:rsidP="00E50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Pr="00034611" w:rsidRDefault="00232206" w:rsidP="00E50F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складу са чланом 70. став 2. Пословника Народне скупштине,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председавао Иван Карић, заменик председник</w:t>
      </w:r>
      <w:r w:rsidR="00E50F9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232206" w:rsidRPr="00034611" w:rsidRDefault="00232206" w:rsidP="0023220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3FC6" w:rsidRPr="00034611" w:rsidRDefault="00232206" w:rsidP="002B3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Владимир Петковић, Адриана Анастасов, Бобан Бирмачевић, Једимир Вучетић, Соња Влаховић, 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Ивана Стојиљковић, 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Гордана Зорић, 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Виолета Лутовац,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</w:t>
      </w:r>
      <w:r w:rsidR="00662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Ђорђе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Косанић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3FC6" w:rsidRPr="00034611" w:rsidRDefault="002B3FC6" w:rsidP="002B3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Pr="00034611" w:rsidRDefault="00232206" w:rsidP="00232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Бранислав Блажић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Гордана Топић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, Ивана Динић, Дејан Николић, Нада Лазић</w:t>
      </w:r>
      <w:r w:rsidR="002B3FC6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Шаип Камбери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232206" w:rsidRPr="00034611" w:rsidRDefault="00232206" w:rsidP="002322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019F7" w:rsidRPr="00034611" w:rsidRDefault="00B019F7" w:rsidP="00B01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290B" w:rsidRP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Драгана Миловановић, </w:t>
      </w:r>
      <w:proofErr w:type="spellStart"/>
      <w:r w:rsidR="00311FCF" w:rsidRPr="00034611">
        <w:rPr>
          <w:rFonts w:ascii="Times New Roman" w:eastAsia="Times New Roman" w:hAnsi="Times New Roman" w:cs="Times New Roman"/>
          <w:sz w:val="24"/>
          <w:szCs w:val="24"/>
        </w:rPr>
        <w:t>представн</w:t>
      </w:r>
      <w:proofErr w:type="spellEnd"/>
      <w:r w:rsidR="00311FCF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ик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Министарства пољопри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вреде и заштите животне средине,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>лац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Групе за међународну с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радњу у области вод</w:t>
      </w:r>
      <w:r w:rsidR="0066290B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768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631AA"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>представници Зелене столице</w:t>
      </w:r>
      <w:r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Ирена Живковић из </w:t>
      </w:r>
      <w:r w:rsidR="0066290B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>Грађанска ч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>итаониц</w:t>
      </w:r>
      <w:r w:rsidR="006629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Европ</w:t>
      </w:r>
      <w:r w:rsidR="006629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>Бор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4611" w:rsidRPr="00034611">
        <w:rPr>
          <w:rFonts w:ascii="Times New Roman" w:hAnsi="Times New Roman" w:cs="Times New Roman"/>
          <w:sz w:val="24"/>
          <w:szCs w:val="24"/>
          <w:lang w:val="sr-Cyrl-RS"/>
        </w:rPr>
        <w:t>Милан Миј</w:t>
      </w:r>
      <w:r w:rsidR="0066290B">
        <w:rPr>
          <w:rFonts w:ascii="Times New Roman" w:hAnsi="Times New Roman" w:cs="Times New Roman"/>
          <w:sz w:val="24"/>
          <w:szCs w:val="24"/>
          <w:lang w:val="sr-Cyrl-RS"/>
        </w:rPr>
        <w:t>аи</w:t>
      </w:r>
      <w:r w:rsidR="00034611" w:rsidRPr="00034611">
        <w:rPr>
          <w:rFonts w:ascii="Times New Roman" w:hAnsi="Times New Roman" w:cs="Times New Roman"/>
          <w:sz w:val="24"/>
          <w:szCs w:val="24"/>
          <w:lang w:val="sr-Cyrl-RS"/>
        </w:rPr>
        <w:t>ловић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9206A" w:rsidRPr="00034611">
        <w:rPr>
          <w:rFonts w:ascii="Times New Roman" w:hAnsi="Times New Roman" w:cs="Times New Roman"/>
          <w:sz w:val="24"/>
          <w:szCs w:val="24"/>
          <w:lang w:val="sr-Cyrl-RS"/>
        </w:rPr>
        <w:t>руштв</w:t>
      </w:r>
      <w:r w:rsidR="0066290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9206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младих истраживача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Бор, 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Милан Рогуља из </w:t>
      </w:r>
      <w:r w:rsidR="006026BC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>Биоген</w:t>
      </w:r>
      <w:r w:rsidR="00034611" w:rsidRPr="000346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31AA" w:rsidRPr="00034611">
        <w:rPr>
          <w:rFonts w:ascii="Times New Roman" w:hAnsi="Times New Roman" w:cs="Times New Roman"/>
          <w:sz w:val="24"/>
          <w:szCs w:val="24"/>
          <w:lang w:val="sr-Cyrl-RS"/>
        </w:rPr>
        <w:t>Мирјана Шајиновић и Дарко Гајић</w:t>
      </w:r>
      <w:r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из </w:t>
      </w:r>
      <w:r w:rsidR="006026BC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6026B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11FCF" w:rsidRPr="00034611">
        <w:rPr>
          <w:rFonts w:ascii="Times New Roman" w:hAnsi="Times New Roman" w:cs="Times New Roman"/>
          <w:sz w:val="24"/>
          <w:szCs w:val="24"/>
          <w:lang w:val="sr-Cyrl-RS"/>
        </w:rPr>
        <w:t xml:space="preserve"> Свет</w:t>
      </w:r>
      <w:r w:rsidR="00B7687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31AA" w:rsidRPr="00034611" w:rsidRDefault="006631AA" w:rsidP="00B01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2206" w:rsidRPr="00034611" w:rsidRDefault="00232206" w:rsidP="0023220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34611">
        <w:rPr>
          <w:rFonts w:ascii="Times New Roman" w:hAnsi="Times New Roman" w:cs="Times New Roman"/>
          <w:sz w:val="24"/>
          <w:szCs w:val="24"/>
          <w:lang w:val="sr-Cyrl-CS"/>
        </w:rPr>
        <w:t>На предлог заменика председника Одбора, усвојен је следећи:</w:t>
      </w:r>
    </w:p>
    <w:p w:rsidR="00232206" w:rsidRPr="00034611" w:rsidRDefault="00232206" w:rsidP="00232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34611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232206" w:rsidRPr="00034611" w:rsidRDefault="00232206" w:rsidP="00232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206" w:rsidRPr="00034611" w:rsidRDefault="00232206" w:rsidP="00655A65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034611">
        <w:rPr>
          <w:lang w:val="sr-Cyrl-CS"/>
        </w:rPr>
        <w:t>Разматрање Предлога закона о потврђивању Протокола о управљању наносом уз Оквирни споразум о сливу реке Саве, који је поднела Влада;</w:t>
      </w:r>
    </w:p>
    <w:p w:rsidR="00232206" w:rsidRPr="008327E4" w:rsidRDefault="00232206" w:rsidP="00655A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27E4">
        <w:rPr>
          <w:rFonts w:ascii="Times New Roman" w:hAnsi="Times New Roman" w:cs="Times New Roman"/>
          <w:sz w:val="24"/>
          <w:szCs w:val="24"/>
          <w:lang w:val="sr-Cyrl-CS"/>
        </w:rPr>
        <w:t>Разно</w:t>
      </w:r>
      <w:r w:rsidR="00655A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2206" w:rsidRPr="00034611" w:rsidRDefault="00232206" w:rsidP="00232206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32206" w:rsidRPr="00034611" w:rsidRDefault="00232206" w:rsidP="00232206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разматрање утврђеног Дневног реда, усвојен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>(са девет гласова за и један члан Одбора није гласао),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примедаба, Записник 19. седнице Одбора, одржане 22.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октоб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>р</w:t>
      </w:r>
      <w:r w:rsidR="00655A65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0346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године. </w:t>
      </w:r>
    </w:p>
    <w:p w:rsidR="008327E4" w:rsidRPr="00034611" w:rsidRDefault="008327E4" w:rsidP="00034611">
      <w:pPr>
        <w:tabs>
          <w:tab w:val="lef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6ED1" w:rsidRDefault="00232206" w:rsidP="00BE6ED1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BE6ED1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="00BE6E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0D41A1" w:rsidRPr="00034611">
        <w:rPr>
          <w:rFonts w:ascii="Times New Roman" w:hAnsi="Times New Roman" w:cs="Times New Roman"/>
          <w:lang w:val="sr-Cyrl-CS"/>
        </w:rPr>
        <w:t xml:space="preserve"> </w:t>
      </w:r>
      <w:r w:rsidR="000D41A1" w:rsidRPr="00BE6ED1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Предлога закона о потврђивању Протокола о управљању наносом уз Оквирни споразум о сливу реке Саве, који је поднела Влада</w:t>
      </w:r>
    </w:p>
    <w:p w:rsidR="00EE0A46" w:rsidRDefault="00E37ED1" w:rsidP="00EE0A46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34611">
        <w:rPr>
          <w:rFonts w:ascii="Times New Roman" w:eastAsia="Times New Roman" w:hAnsi="Times New Roman" w:cs="Times New Roman"/>
          <w:sz w:val="24"/>
          <w:lang w:val="sr-Cyrl-RS"/>
        </w:rPr>
        <w:lastRenderedPageBreak/>
        <w:t>Уводне напомен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 xml:space="preserve">е о 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>Предлог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>у</w:t>
      </w:r>
      <w:r w:rsidR="00BE6ED1" w:rsidRPr="00BE6ED1">
        <w:rPr>
          <w:rFonts w:ascii="Times New Roman" w:eastAsia="Times New Roman" w:hAnsi="Times New Roman" w:cs="Times New Roman"/>
          <w:sz w:val="24"/>
          <w:lang w:val="sr-Cyrl-RS"/>
        </w:rPr>
        <w:t xml:space="preserve"> закона о потврђивању Протокола о управљању наносом уз Оквирни споразум о сливу реке Саве, који је поднела Влада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 xml:space="preserve"> изнела је Драгана Миловановић</w:t>
      </w:r>
      <w:r w:rsidRPr="00034611">
        <w:rPr>
          <w:rFonts w:ascii="Times New Roman" w:eastAsia="Times New Roman" w:hAnsi="Times New Roman" w:cs="Times New Roman"/>
          <w:sz w:val="24"/>
          <w:lang w:val="sr-Cyrl-RS"/>
        </w:rPr>
        <w:t>, руководи</w:t>
      </w:r>
      <w:r w:rsidR="00BE6ED1">
        <w:rPr>
          <w:rFonts w:ascii="Times New Roman" w:eastAsia="Times New Roman" w:hAnsi="Times New Roman" w:cs="Times New Roman"/>
          <w:sz w:val="24"/>
          <w:lang w:val="sr-Cyrl-RS"/>
        </w:rPr>
        <w:t>лац</w:t>
      </w:r>
      <w:r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Групе за међун</w:t>
      </w:r>
      <w:r w:rsidR="0084024B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ародну сарадњу у области воде. </w:t>
      </w:r>
    </w:p>
    <w:p w:rsidR="00E37ED1" w:rsidRPr="00EE0A46" w:rsidRDefault="0084024B" w:rsidP="00EE0A46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Истакнуто је да </w:t>
      </w:r>
      <w:r w:rsidR="00EE0A46">
        <w:rPr>
          <w:rFonts w:ascii="Times New Roman" w:eastAsia="Times New Roman" w:hAnsi="Times New Roman" w:cs="Times New Roman"/>
          <w:sz w:val="24"/>
          <w:lang w:val="sr-Cyrl-RS"/>
        </w:rPr>
        <w:t xml:space="preserve">је </w:t>
      </w:r>
      <w:r w:rsidRPr="00034611">
        <w:rPr>
          <w:rFonts w:ascii="Times New Roman" w:eastAsia="Times New Roman" w:hAnsi="Times New Roman" w:cs="Times New Roman"/>
          <w:sz w:val="24"/>
          <w:lang w:val="sr-Cyrl-RS"/>
        </w:rPr>
        <w:t>Окври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ни споразум о сливу реке Саве, </w:t>
      </w:r>
      <w:r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први 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>међународни споразум у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 xml:space="preserve"> вези са сливом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реке Саве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>, као и да је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усмерен на развоју који обезбеђује принципе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 xml:space="preserve"> и механизме за регионалну сара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>дњу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>, а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 који представља израз сагласно</w:t>
      </w:r>
      <w:r w:rsidR="00EE0A46">
        <w:rPr>
          <w:rFonts w:ascii="Times New Roman" w:eastAsia="Times New Roman" w:hAnsi="Times New Roman" w:cs="Times New Roman"/>
          <w:sz w:val="24"/>
          <w:lang w:val="sr-Cyrl-RS"/>
        </w:rPr>
        <w:t>с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>ти држ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>ва чланица Споразума (Босне и Херцеговине, Републике Хрватске, Републике Словеније и Републике Србије) о с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>а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>радњи на успостављању међу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>народног реж</w:t>
      </w:r>
      <w:r w:rsidR="00B7687D">
        <w:rPr>
          <w:rFonts w:ascii="Times New Roman" w:eastAsia="Times New Roman" w:hAnsi="Times New Roman" w:cs="Times New Roman"/>
          <w:sz w:val="24"/>
          <w:lang w:val="sr-Cyrl-RS"/>
        </w:rPr>
        <w:t>има пловидбе, одрж</w:t>
      </w:r>
      <w:r w:rsidR="00B371B4" w:rsidRPr="00034611">
        <w:rPr>
          <w:rFonts w:ascii="Times New Roman" w:eastAsia="Times New Roman" w:hAnsi="Times New Roman" w:cs="Times New Roman"/>
          <w:sz w:val="24"/>
          <w:lang w:val="sr-Cyrl-RS"/>
        </w:rPr>
        <w:t>ивог управљања водама, заштити од штетног утицаја вода, воденог режима и водених екосистема.</w:t>
      </w:r>
    </w:p>
    <w:p w:rsidR="009C0A36" w:rsidRPr="00034611" w:rsidRDefault="00EE0A46" w:rsidP="00EE0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Н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>а предлог зам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 xml:space="preserve">ника председника Одбора, Одбор је </w:t>
      </w:r>
      <w:r w:rsidR="000B5D65">
        <w:rPr>
          <w:rFonts w:ascii="Times New Roman" w:eastAsia="Times New Roman" w:hAnsi="Times New Roman" w:cs="Times New Roman"/>
          <w:sz w:val="24"/>
          <w:lang w:val="sr-Cyrl-RS"/>
        </w:rPr>
        <w:t>једногласно</w:t>
      </w:r>
      <w:r w:rsidR="009C0A36" w:rsidRPr="00034611">
        <w:rPr>
          <w:rFonts w:ascii="Times New Roman" w:eastAsia="Times New Roman" w:hAnsi="Times New Roman" w:cs="Times New Roman"/>
          <w:sz w:val="24"/>
          <w:lang w:val="sr-Cyrl-RS"/>
        </w:rPr>
        <w:t>, одлучио да предложи Народној скупштини да прихвати овај предлог закона.</w:t>
      </w:r>
    </w:p>
    <w:p w:rsidR="00EC1806" w:rsidRPr="00034611" w:rsidRDefault="00EC1806" w:rsidP="00E3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956F47" w:rsidRDefault="009C0A3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34611">
        <w:rPr>
          <w:rFonts w:ascii="Times New Roman" w:hAnsi="Times New Roman" w:cs="Times New Roman"/>
          <w:lang w:val="sr-Cyrl-RS"/>
        </w:rPr>
        <w:t xml:space="preserve"> </w:t>
      </w:r>
      <w:r w:rsidR="00034611">
        <w:rPr>
          <w:rFonts w:ascii="Times New Roman" w:hAnsi="Times New Roman" w:cs="Times New Roman"/>
          <w:lang w:val="sr-Cyrl-RS"/>
        </w:rPr>
        <w:t xml:space="preserve">           </w:t>
      </w:r>
      <w:r w:rsidRPr="000B5D65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, одређен је Иван Карић, заменик председника Одбора.</w:t>
      </w:r>
    </w:p>
    <w:p w:rsidR="009C0A36" w:rsidRPr="000327E4" w:rsidRDefault="009C0A36" w:rsidP="000327E4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327E4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Друга тачка дневног реда </w:t>
      </w:r>
      <w:r w:rsidRPr="000327E4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327E4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9C0A36" w:rsidRPr="000B5D65" w:rsidRDefault="000B5D65" w:rsidP="0003461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0020" w:rsidRPr="000B5D65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рена </w:t>
      </w:r>
      <w:r w:rsidR="00FB002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Живковић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 xml:space="preserve"> из удружења</w:t>
      </w:r>
      <w:r w:rsidR="000327E4" w:rsidRPr="000327E4">
        <w:t xml:space="preserve"> 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>Грађанск</w:t>
      </w:r>
      <w:r w:rsidR="000327E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>итаониц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Европ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Бор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обратила се Одбору у својству 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>главно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организатор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27E4" w:rsidRPr="000327E4">
        <w:rPr>
          <w:rFonts w:ascii="Times New Roman" w:hAnsi="Times New Roman" w:cs="Times New Roman"/>
          <w:sz w:val="24"/>
          <w:szCs w:val="24"/>
          <w:lang w:val="sr-Cyrl-RS"/>
        </w:rPr>
        <w:t xml:space="preserve"> еколошког протеста у Бору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C0A36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7C22DC">
        <w:rPr>
          <w:rFonts w:ascii="Times New Roman" w:hAnsi="Times New Roman" w:cs="Times New Roman"/>
          <w:sz w:val="24"/>
          <w:szCs w:val="24"/>
          <w:lang w:val="sr-Cyrl-RS"/>
        </w:rPr>
        <w:t>потпуну медијску блокаду тих протеста. Навела је да је у децембру 2014. године отворена нова топионица у Бору.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 xml:space="preserve"> Тада је дошло до 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>знатно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повећа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>а загађе</w:t>
      </w:r>
      <w:r w:rsidR="002039F9">
        <w:rPr>
          <w:rFonts w:ascii="Times New Roman" w:hAnsi="Times New Roman" w:cs="Times New Roman"/>
          <w:sz w:val="24"/>
          <w:szCs w:val="24"/>
          <w:lang w:val="sr-Cyrl-RS"/>
        </w:rPr>
        <w:t>ња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ваздуха.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Нагласила је да пројекат нове топионице не ради како треба. Скренула је пажњу на то да је 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 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великог загађења ваздуха 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>наста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гашењем старе фа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>рике сумпорне киселине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била саставни део старе топионице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D2C09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прерађива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штетн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>чији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продукти </w:t>
      </w:r>
      <w:r w:rsidR="000A1125" w:rsidRPr="000A1125">
        <w:rPr>
          <w:rFonts w:ascii="Times New Roman" w:hAnsi="Times New Roman" w:cs="Times New Roman"/>
          <w:sz w:val="24"/>
          <w:szCs w:val="24"/>
          <w:lang w:val="sr-Cyrl-RS"/>
        </w:rPr>
        <w:t xml:space="preserve">сада 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>одлаз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директно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у ваздух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сумпор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диоксид и тешки метал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и: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арсен, кадмијум, олов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C28CD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и жив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је да 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Бору постоје четири мерне станице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од којих 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три 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неисправне, а преостала мерна станица је вршила 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непоптпуно мерење, 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мерење само ниво 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сумпор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диоксида. 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оследњих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>р дана не ради ниједна од наведених мерни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х станица,</w:t>
      </w:r>
      <w:r w:rsid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>што доводи до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F00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немогућности мерења загађености у Бору. Наведене чињенице указују на 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велику штетност за здравље 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>грађана (малигнитет, респираторн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обољењ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7627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 итд)</w:t>
      </w:r>
      <w:r w:rsidR="00B87264" w:rsidRPr="000B5D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1125">
        <w:rPr>
          <w:rFonts w:ascii="Times New Roman" w:hAnsi="Times New Roman" w:cs="Times New Roman"/>
          <w:sz w:val="24"/>
          <w:szCs w:val="24"/>
          <w:lang w:val="sr-Cyrl-RS"/>
        </w:rPr>
        <w:t>Затражила је помоћ у решавању овог проблема.</w:t>
      </w:r>
    </w:p>
    <w:p w:rsidR="009E23CA" w:rsidRDefault="00D00842" w:rsidP="001B1AAA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Милан</w:t>
      </w:r>
      <w:r w:rsidR="009E23CA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Рогуља</w:t>
      </w:r>
      <w:r w:rsidR="00F24979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удружења Биоген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бави нејонизујућим зрачењима</w:t>
      </w:r>
      <w:r w:rsidR="00F24979" w:rsidRPr="008455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462C" w:rsidRPr="005A462C">
        <w:rPr>
          <w:rFonts w:ascii="Times New Roman" w:hAnsi="Times New Roman" w:cs="Times New Roman"/>
          <w:sz w:val="24"/>
          <w:szCs w:val="24"/>
          <w:lang w:val="sr-Cyrl-RS"/>
        </w:rPr>
        <w:t>информисао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 је Одбор</w:t>
      </w:r>
      <w:r w:rsidR="005A462C" w:rsidRPr="005A462C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>рв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регионалн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конфренциј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и,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која одржана</w:t>
      </w:r>
      <w:r w:rsidR="00F24979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8455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787C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и 25. октобра 2015. године,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као и о успоста</w:t>
      </w:r>
      <w:r w:rsidR="0050725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 xml:space="preserve">љеној прекограничној сарадњи између удружења: Хрватске удруге за заштиту од електромагнетног зрачења и словеначке звезе Еколошки гибањ, савез еколошких покрета, потписивањем 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>Меморандума о сарадњи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5F4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основу за стварање алијансе Југоисточне Европе земаља у региону. </w:t>
      </w:r>
      <w:r w:rsidR="005A462C">
        <w:rPr>
          <w:rFonts w:ascii="Times New Roman" w:hAnsi="Times New Roman" w:cs="Times New Roman"/>
          <w:sz w:val="24"/>
          <w:szCs w:val="24"/>
          <w:lang w:val="sr-Cyrl-RS"/>
        </w:rPr>
        <w:t>На Конференцији је закључено да наш Закон о заштити од нејонизујућих зрачења није лош, али да постоје проблеми у његовој примени.</w:t>
      </w:r>
      <w:r w:rsidR="00E2566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зразио је 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захвалност 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664">
        <w:rPr>
          <w:rFonts w:ascii="Times New Roman" w:hAnsi="Times New Roman" w:cs="Times New Roman"/>
          <w:sz w:val="24"/>
          <w:szCs w:val="24"/>
          <w:lang w:val="sr-Cyrl-RS"/>
        </w:rPr>
        <w:t>заменику председника Одбора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Ивану Карићу</w:t>
      </w:r>
      <w:r w:rsidR="008455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>дб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>ру за заштиту животне средине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>који су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>одр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>жали</w:t>
      </w:r>
      <w:r w:rsidR="004A6B3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наведене активности. 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>редлож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BC2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је да 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D14A14">
        <w:rPr>
          <w:rFonts w:ascii="Times New Roman" w:hAnsi="Times New Roman" w:cs="Times New Roman"/>
          <w:sz w:val="24"/>
          <w:szCs w:val="24"/>
          <w:lang w:val="sr-Cyrl-RS"/>
        </w:rPr>
        <w:t xml:space="preserve"> одржи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 w:rsidR="00A47C82" w:rsidRPr="008455F4"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37B04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слушањ</w:t>
      </w:r>
      <w:r w:rsidR="00D14A1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 на ову тему, јер до ширења 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>дезиформа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>иј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 xml:space="preserve">о томе долази 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>управо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због 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познавања основног </w:t>
      </w:r>
      <w:r w:rsidR="00A47C82" w:rsidRPr="008455F4">
        <w:rPr>
          <w:rFonts w:ascii="Times New Roman" w:hAnsi="Times New Roman" w:cs="Times New Roman"/>
          <w:sz w:val="24"/>
          <w:szCs w:val="24"/>
          <w:lang w:val="sr-Cyrl-RS"/>
        </w:rPr>
        <w:t>принципа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деловања нејонизујућег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зраче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а, 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>то су биолошки ефекти к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>оје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оставља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2DC0" w:rsidRPr="008455F4">
        <w:rPr>
          <w:rFonts w:ascii="Times New Roman" w:hAnsi="Times New Roman" w:cs="Times New Roman"/>
          <w:sz w:val="24"/>
          <w:szCs w:val="24"/>
          <w:lang w:val="sr-Cyrl-RS"/>
        </w:rPr>
        <w:t>последице</w:t>
      </w:r>
      <w:r w:rsidR="007D2DC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702BC2" w:rsidRPr="008455F4">
        <w:rPr>
          <w:rFonts w:ascii="Times New Roman" w:hAnsi="Times New Roman" w:cs="Times New Roman"/>
          <w:sz w:val="24"/>
          <w:szCs w:val="24"/>
          <w:lang w:val="sr-Cyrl-RS"/>
        </w:rPr>
        <w:t>здравље човека</w:t>
      </w:r>
      <w:r w:rsidR="001B1AAA">
        <w:rPr>
          <w:rFonts w:ascii="Times New Roman" w:hAnsi="Times New Roman" w:cs="Times New Roman"/>
          <w:sz w:val="24"/>
          <w:szCs w:val="24"/>
          <w:lang w:val="sr-Cyrl-RS"/>
        </w:rPr>
        <w:t>, као и на потпомство</w:t>
      </w:r>
      <w:r w:rsidR="00702BC2">
        <w:rPr>
          <w:rFonts w:ascii="Times New Roman" w:hAnsi="Times New Roman" w:cs="Times New Roman"/>
          <w:lang w:val="sr-Cyrl-RS"/>
        </w:rPr>
        <w:t>.</w:t>
      </w:r>
    </w:p>
    <w:p w:rsidR="00034611" w:rsidRDefault="00760A6E" w:rsidP="00E1503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>дница је завршена у 10,0</w:t>
      </w:r>
      <w:r w:rsidR="0016073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34611" w:rsidRPr="008455F4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  <w:bookmarkStart w:id="0" w:name="_GoBack"/>
      <w:bookmarkEnd w:id="0"/>
    </w:p>
    <w:p w:rsidR="005A4A14" w:rsidRPr="008455F4" w:rsidRDefault="005A4A14" w:rsidP="00E1503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4611" w:rsidRDefault="00E15036" w:rsidP="00E15036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СЕКРЕТАР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ЗАМЕНИК ПРЕДСЕДНИКА</w:t>
      </w:r>
    </w:p>
    <w:p w:rsidR="00E15036" w:rsidRPr="008455F4" w:rsidRDefault="00E15036" w:rsidP="00E15036">
      <w:pPr>
        <w:tabs>
          <w:tab w:val="center" w:pos="1985"/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Милица Башић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Иван Карић</w:t>
      </w:r>
    </w:p>
    <w:sectPr w:rsidR="00E15036" w:rsidRPr="008455F4" w:rsidSect="00C82ED3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D" w:rsidRDefault="00945EDD" w:rsidP="00C82ED3">
      <w:pPr>
        <w:spacing w:after="0" w:line="240" w:lineRule="auto"/>
      </w:pPr>
      <w:r>
        <w:separator/>
      </w:r>
    </w:p>
  </w:endnote>
  <w:endnote w:type="continuationSeparator" w:id="0">
    <w:p w:rsidR="00945EDD" w:rsidRDefault="00945EDD" w:rsidP="00C8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D" w:rsidRDefault="00945EDD" w:rsidP="00C82ED3">
      <w:pPr>
        <w:spacing w:after="0" w:line="240" w:lineRule="auto"/>
      </w:pPr>
      <w:r>
        <w:separator/>
      </w:r>
    </w:p>
  </w:footnote>
  <w:footnote w:type="continuationSeparator" w:id="0">
    <w:p w:rsidR="00945EDD" w:rsidRDefault="00945EDD" w:rsidP="00C8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7874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2ED3" w:rsidRDefault="00C82E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2ED3" w:rsidRDefault="00C82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DE201E96"/>
    <w:lvl w:ilvl="0" w:tplc="377883E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06"/>
    <w:rsid w:val="000327E4"/>
    <w:rsid w:val="00034611"/>
    <w:rsid w:val="00082654"/>
    <w:rsid w:val="000A1125"/>
    <w:rsid w:val="000A2DC0"/>
    <w:rsid w:val="000B5D65"/>
    <w:rsid w:val="000D41A1"/>
    <w:rsid w:val="0016073E"/>
    <w:rsid w:val="00192FB9"/>
    <w:rsid w:val="001B1AAA"/>
    <w:rsid w:val="001C55C5"/>
    <w:rsid w:val="002039F9"/>
    <w:rsid w:val="00232206"/>
    <w:rsid w:val="00271B31"/>
    <w:rsid w:val="002B3FC6"/>
    <w:rsid w:val="00311FCF"/>
    <w:rsid w:val="0032787C"/>
    <w:rsid w:val="00414F00"/>
    <w:rsid w:val="0049206A"/>
    <w:rsid w:val="004A6B34"/>
    <w:rsid w:val="004C28CD"/>
    <w:rsid w:val="0050725E"/>
    <w:rsid w:val="00535EA9"/>
    <w:rsid w:val="005A462C"/>
    <w:rsid w:val="005A4A14"/>
    <w:rsid w:val="006026BC"/>
    <w:rsid w:val="0061622A"/>
    <w:rsid w:val="00655A65"/>
    <w:rsid w:val="0066290B"/>
    <w:rsid w:val="006631AA"/>
    <w:rsid w:val="00702BC2"/>
    <w:rsid w:val="00760A6E"/>
    <w:rsid w:val="007C22DC"/>
    <w:rsid w:val="007D2C09"/>
    <w:rsid w:val="007D2DC1"/>
    <w:rsid w:val="007E0B3A"/>
    <w:rsid w:val="008327E4"/>
    <w:rsid w:val="0084024B"/>
    <w:rsid w:val="008455F4"/>
    <w:rsid w:val="00847627"/>
    <w:rsid w:val="00945EDD"/>
    <w:rsid w:val="00956F47"/>
    <w:rsid w:val="009C0A36"/>
    <w:rsid w:val="009E23CA"/>
    <w:rsid w:val="00A37B04"/>
    <w:rsid w:val="00A47C82"/>
    <w:rsid w:val="00B019F7"/>
    <w:rsid w:val="00B371B4"/>
    <w:rsid w:val="00B7687D"/>
    <w:rsid w:val="00B87264"/>
    <w:rsid w:val="00BE6ED1"/>
    <w:rsid w:val="00C51811"/>
    <w:rsid w:val="00C713D4"/>
    <w:rsid w:val="00C7660F"/>
    <w:rsid w:val="00C82ED3"/>
    <w:rsid w:val="00D00842"/>
    <w:rsid w:val="00D14A14"/>
    <w:rsid w:val="00D345DA"/>
    <w:rsid w:val="00E15036"/>
    <w:rsid w:val="00E25664"/>
    <w:rsid w:val="00E37ED1"/>
    <w:rsid w:val="00E50F97"/>
    <w:rsid w:val="00EB3535"/>
    <w:rsid w:val="00EC1806"/>
    <w:rsid w:val="00EE0A46"/>
    <w:rsid w:val="00F16238"/>
    <w:rsid w:val="00F24979"/>
    <w:rsid w:val="00FB0020"/>
    <w:rsid w:val="00F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D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Anicic</dc:creator>
  <cp:lastModifiedBy>Milica Basic</cp:lastModifiedBy>
  <cp:revision>22</cp:revision>
  <cp:lastPrinted>2015-11-04T13:28:00Z</cp:lastPrinted>
  <dcterms:created xsi:type="dcterms:W3CDTF">2015-11-04T12:37:00Z</dcterms:created>
  <dcterms:modified xsi:type="dcterms:W3CDTF">2015-11-04T13:47:00Z</dcterms:modified>
</cp:coreProperties>
</file>